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0A8F" w14:textId="0633AA8D" w:rsidR="00F45324" w:rsidRPr="00F45324" w:rsidRDefault="00F45324" w:rsidP="00F45324">
      <w:pPr>
        <w:pBdr>
          <w:left w:val="single" w:sz="36" w:space="11" w:color="auto"/>
        </w:pBdr>
        <w:textAlignment w:val="baseline"/>
        <w:outlineLvl w:val="0"/>
        <w:rPr>
          <w:rFonts w:ascii="AppleGothic" w:eastAsia="AppleGothic" w:hAnsi="AppleGothic" w:cs="Open Sans"/>
          <w:b/>
          <w:bCs/>
          <w:color w:val="00838D"/>
          <w:kern w:val="36"/>
          <w:sz w:val="70"/>
          <w:szCs w:val="70"/>
          <w:lang w:eastAsia="en-GB"/>
          <w14:ligatures w14:val="none"/>
        </w:rPr>
      </w:pPr>
      <w:r>
        <w:rPr>
          <w:rFonts w:ascii="inherit" w:eastAsia="AppleGothic" w:hAnsi="inherit" w:cs="Open Sans"/>
          <w:b/>
          <w:bCs/>
          <w:color w:val="00838D"/>
          <w:kern w:val="36"/>
          <w:sz w:val="70"/>
          <w:szCs w:val="70"/>
          <w:bdr w:val="none" w:sz="0" w:space="0" w:color="auto" w:frame="1"/>
          <w:lang w:eastAsia="en-GB"/>
          <w14:ligatures w14:val="none"/>
        </w:rPr>
        <w:t>Central Health Solutions Ltd</w:t>
      </w:r>
      <w:r w:rsidRPr="00F45324">
        <w:rPr>
          <w:rFonts w:ascii="inherit" w:eastAsia="AppleGothic" w:hAnsi="inherit" w:cs="Open Sans"/>
          <w:b/>
          <w:bCs/>
          <w:color w:val="00838D"/>
          <w:kern w:val="36"/>
          <w:sz w:val="70"/>
          <w:szCs w:val="70"/>
          <w:bdr w:val="none" w:sz="0" w:space="0" w:color="auto" w:frame="1"/>
          <w:lang w:eastAsia="en-GB"/>
          <w14:ligatures w14:val="none"/>
        </w:rPr>
        <w:t xml:space="preserve"> </w:t>
      </w:r>
      <w:r w:rsidR="002C753D">
        <w:rPr>
          <w:rFonts w:ascii="inherit" w:eastAsia="AppleGothic" w:hAnsi="inherit" w:cs="Open Sans"/>
          <w:b/>
          <w:bCs/>
          <w:color w:val="00838D"/>
          <w:kern w:val="36"/>
          <w:sz w:val="70"/>
          <w:szCs w:val="70"/>
          <w:bdr w:val="none" w:sz="0" w:space="0" w:color="auto" w:frame="1"/>
          <w:lang w:eastAsia="en-GB"/>
          <w14:ligatures w14:val="none"/>
        </w:rPr>
        <w:t>M</w:t>
      </w:r>
      <w:r w:rsidRPr="00F45324">
        <w:rPr>
          <w:rFonts w:ascii="inherit" w:eastAsia="AppleGothic" w:hAnsi="inherit" w:cs="Open Sans"/>
          <w:b/>
          <w:bCs/>
          <w:color w:val="00838D"/>
          <w:kern w:val="36"/>
          <w:sz w:val="70"/>
          <w:szCs w:val="70"/>
          <w:bdr w:val="none" w:sz="0" w:space="0" w:color="auto" w:frame="1"/>
          <w:lang w:eastAsia="en-GB"/>
          <w14:ligatures w14:val="none"/>
        </w:rPr>
        <w:t xml:space="preserve">odern </w:t>
      </w:r>
      <w:r w:rsidR="002C753D">
        <w:rPr>
          <w:rFonts w:ascii="inherit" w:eastAsia="AppleGothic" w:hAnsi="inherit" w:cs="Open Sans"/>
          <w:b/>
          <w:bCs/>
          <w:color w:val="00838D"/>
          <w:kern w:val="36"/>
          <w:sz w:val="70"/>
          <w:szCs w:val="70"/>
          <w:bdr w:val="none" w:sz="0" w:space="0" w:color="auto" w:frame="1"/>
          <w:lang w:eastAsia="en-GB"/>
          <w14:ligatures w14:val="none"/>
        </w:rPr>
        <w:t>S</w:t>
      </w:r>
      <w:r w:rsidRPr="00F45324">
        <w:rPr>
          <w:rFonts w:ascii="inherit" w:eastAsia="AppleGothic" w:hAnsi="inherit" w:cs="Open Sans"/>
          <w:b/>
          <w:bCs/>
          <w:color w:val="00838D"/>
          <w:kern w:val="36"/>
          <w:sz w:val="70"/>
          <w:szCs w:val="70"/>
          <w:bdr w:val="none" w:sz="0" w:space="0" w:color="auto" w:frame="1"/>
          <w:lang w:eastAsia="en-GB"/>
          <w14:ligatures w14:val="none"/>
        </w:rPr>
        <w:t xml:space="preserve">lavery and </w:t>
      </w:r>
      <w:r w:rsidR="002C753D">
        <w:rPr>
          <w:rFonts w:ascii="inherit" w:eastAsia="AppleGothic" w:hAnsi="inherit" w:cs="Open Sans"/>
          <w:b/>
          <w:bCs/>
          <w:color w:val="00838D"/>
          <w:kern w:val="36"/>
          <w:sz w:val="70"/>
          <w:szCs w:val="70"/>
          <w:bdr w:val="none" w:sz="0" w:space="0" w:color="auto" w:frame="1"/>
          <w:lang w:eastAsia="en-GB"/>
          <w14:ligatures w14:val="none"/>
        </w:rPr>
        <w:t>H</w:t>
      </w:r>
      <w:r w:rsidRPr="00F45324">
        <w:rPr>
          <w:rFonts w:ascii="inherit" w:eastAsia="AppleGothic" w:hAnsi="inherit" w:cs="Open Sans"/>
          <w:b/>
          <w:bCs/>
          <w:color w:val="00838D"/>
          <w:kern w:val="36"/>
          <w:sz w:val="70"/>
          <w:szCs w:val="70"/>
          <w:bdr w:val="none" w:sz="0" w:space="0" w:color="auto" w:frame="1"/>
          <w:lang w:eastAsia="en-GB"/>
          <w14:ligatures w14:val="none"/>
        </w:rPr>
        <w:t xml:space="preserve">uman </w:t>
      </w:r>
      <w:r w:rsidR="002C753D">
        <w:rPr>
          <w:rFonts w:ascii="inherit" w:eastAsia="AppleGothic" w:hAnsi="inherit" w:cs="Open Sans"/>
          <w:b/>
          <w:bCs/>
          <w:color w:val="00838D"/>
          <w:kern w:val="36"/>
          <w:sz w:val="70"/>
          <w:szCs w:val="70"/>
          <w:bdr w:val="none" w:sz="0" w:space="0" w:color="auto" w:frame="1"/>
          <w:lang w:eastAsia="en-GB"/>
          <w14:ligatures w14:val="none"/>
        </w:rPr>
        <w:t>T</w:t>
      </w:r>
      <w:r w:rsidRPr="00F45324">
        <w:rPr>
          <w:rFonts w:ascii="inherit" w:eastAsia="AppleGothic" w:hAnsi="inherit" w:cs="Open Sans"/>
          <w:b/>
          <w:bCs/>
          <w:color w:val="00838D"/>
          <w:kern w:val="36"/>
          <w:sz w:val="70"/>
          <w:szCs w:val="70"/>
          <w:bdr w:val="none" w:sz="0" w:space="0" w:color="auto" w:frame="1"/>
          <w:lang w:eastAsia="en-GB"/>
          <w14:ligatures w14:val="none"/>
        </w:rPr>
        <w:t xml:space="preserve">rafficking </w:t>
      </w:r>
      <w:r w:rsidR="002C753D">
        <w:rPr>
          <w:rFonts w:ascii="inherit" w:eastAsia="AppleGothic" w:hAnsi="inherit" w:cs="Open Sans"/>
          <w:b/>
          <w:bCs/>
          <w:color w:val="00838D"/>
          <w:kern w:val="36"/>
          <w:sz w:val="70"/>
          <w:szCs w:val="70"/>
          <w:bdr w:val="none" w:sz="0" w:space="0" w:color="auto" w:frame="1"/>
          <w:lang w:eastAsia="en-GB"/>
          <w14:ligatures w14:val="none"/>
        </w:rPr>
        <w:t>S</w:t>
      </w:r>
      <w:r w:rsidRPr="00F45324">
        <w:rPr>
          <w:rFonts w:ascii="inherit" w:eastAsia="AppleGothic" w:hAnsi="inherit" w:cs="Open Sans"/>
          <w:b/>
          <w:bCs/>
          <w:color w:val="00838D"/>
          <w:kern w:val="36"/>
          <w:sz w:val="70"/>
          <w:szCs w:val="70"/>
          <w:bdr w:val="none" w:sz="0" w:space="0" w:color="auto" w:frame="1"/>
          <w:lang w:eastAsia="en-GB"/>
          <w14:ligatures w14:val="none"/>
        </w:rPr>
        <w:t>tatement</w:t>
      </w:r>
      <w:r>
        <w:rPr>
          <w:rFonts w:ascii="inherit" w:eastAsia="AppleGothic" w:hAnsi="inherit" w:cs="Open Sans"/>
          <w:b/>
          <w:bCs/>
          <w:color w:val="00838D"/>
          <w:kern w:val="36"/>
          <w:sz w:val="70"/>
          <w:szCs w:val="70"/>
          <w:bdr w:val="none" w:sz="0" w:space="0" w:color="auto" w:frame="1"/>
          <w:lang w:eastAsia="en-GB"/>
          <w14:ligatures w14:val="none"/>
        </w:rPr>
        <w:t>.</w:t>
      </w:r>
    </w:p>
    <w:p w14:paraId="715E019D" w14:textId="647140BD"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Here are the steps </w:t>
      </w:r>
      <w:r>
        <w:rPr>
          <w:rFonts w:ascii="inherit" w:eastAsia="Times New Roman" w:hAnsi="inherit" w:cs="Open Sans"/>
          <w:color w:val="000000"/>
          <w:kern w:val="0"/>
          <w:sz w:val="29"/>
          <w:szCs w:val="29"/>
          <w:lang w:eastAsia="en-GB"/>
          <w14:ligatures w14:val="none"/>
        </w:rPr>
        <w:t xml:space="preserve">Central Health Solutions </w:t>
      </w:r>
      <w:proofErr w:type="gramStart"/>
      <w:r>
        <w:rPr>
          <w:rFonts w:ascii="inherit" w:eastAsia="Times New Roman" w:hAnsi="inherit" w:cs="Open Sans"/>
          <w:color w:val="000000"/>
          <w:kern w:val="0"/>
          <w:sz w:val="29"/>
          <w:szCs w:val="29"/>
          <w:lang w:eastAsia="en-GB"/>
          <w14:ligatures w14:val="none"/>
        </w:rPr>
        <w:t xml:space="preserve">Ltd </w:t>
      </w:r>
      <w:r w:rsidRPr="00F45324">
        <w:rPr>
          <w:rFonts w:ascii="inherit" w:eastAsia="Times New Roman" w:hAnsi="inherit" w:cs="Open Sans"/>
          <w:color w:val="000000"/>
          <w:kern w:val="0"/>
          <w:sz w:val="29"/>
          <w:szCs w:val="29"/>
          <w:lang w:eastAsia="en-GB"/>
          <w14:ligatures w14:val="none"/>
        </w:rPr>
        <w:t xml:space="preserve"> has</w:t>
      </w:r>
      <w:proofErr w:type="gramEnd"/>
      <w:r w:rsidRPr="00F45324">
        <w:rPr>
          <w:rFonts w:ascii="inherit" w:eastAsia="Times New Roman" w:hAnsi="inherit" w:cs="Open Sans"/>
          <w:color w:val="000000"/>
          <w:kern w:val="0"/>
          <w:sz w:val="29"/>
          <w:szCs w:val="29"/>
          <w:lang w:eastAsia="en-GB"/>
          <w14:ligatures w14:val="none"/>
        </w:rPr>
        <w:t xml:space="preserve"> taken and continues to take to understand and minimise the potential risk of modern slavery in its business and supply chains.</w:t>
      </w:r>
    </w:p>
    <w:p w14:paraId="7B3A00CE" w14:textId="77777777" w:rsid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This statement is published in line with section 54(1) of the Modern Slavery Act 2015.</w:t>
      </w:r>
    </w:p>
    <w:p w14:paraId="0958C7B6" w14:textId="1023AE7D"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AppleGothic" w:eastAsia="AppleGothic" w:hAnsi="AppleGothic" w:cs="Open Sans" w:hint="eastAsia"/>
          <w:b/>
          <w:bCs/>
          <w:color w:val="00838D"/>
          <w:kern w:val="0"/>
          <w:sz w:val="49"/>
          <w:szCs w:val="49"/>
          <w:lang w:eastAsia="en-GB"/>
          <w14:ligatures w14:val="none"/>
        </w:rPr>
        <w:t xml:space="preserve">About </w:t>
      </w:r>
      <w:r>
        <w:rPr>
          <w:rFonts w:ascii="AppleGothic" w:eastAsia="AppleGothic" w:hAnsi="AppleGothic" w:cs="Open Sans"/>
          <w:b/>
          <w:bCs/>
          <w:color w:val="00838D"/>
          <w:kern w:val="0"/>
          <w:sz w:val="49"/>
          <w:szCs w:val="49"/>
          <w:lang w:eastAsia="en-GB"/>
          <w14:ligatures w14:val="none"/>
        </w:rPr>
        <w:t>Central Health Solutions Ltd.</w:t>
      </w:r>
    </w:p>
    <w:p w14:paraId="2E676D80" w14:textId="77777777" w:rsid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Pr>
          <w:rFonts w:ascii="inherit" w:eastAsia="Times New Roman" w:hAnsi="inherit" w:cs="Open Sans"/>
          <w:color w:val="000000"/>
          <w:kern w:val="0"/>
          <w:sz w:val="29"/>
          <w:szCs w:val="29"/>
          <w:lang w:eastAsia="en-GB"/>
          <w14:ligatures w14:val="none"/>
        </w:rPr>
        <w:t>Central Health Solutions Ltd</w:t>
      </w:r>
      <w:r w:rsidRPr="00F45324">
        <w:rPr>
          <w:rFonts w:ascii="inherit" w:eastAsia="Times New Roman" w:hAnsi="inherit" w:cs="Open Sans"/>
          <w:color w:val="000000"/>
          <w:kern w:val="0"/>
          <w:sz w:val="29"/>
          <w:szCs w:val="29"/>
          <w:lang w:eastAsia="en-GB"/>
          <w14:ligatures w14:val="none"/>
        </w:rPr>
        <w:t xml:space="preserve"> </w:t>
      </w:r>
      <w:r>
        <w:rPr>
          <w:rFonts w:ascii="inherit" w:eastAsia="Times New Roman" w:hAnsi="inherit" w:cs="Open Sans"/>
          <w:color w:val="000000"/>
          <w:kern w:val="0"/>
          <w:sz w:val="29"/>
          <w:szCs w:val="29"/>
          <w:lang w:eastAsia="en-GB"/>
          <w14:ligatures w14:val="none"/>
        </w:rPr>
        <w:t>procures manages and delivers Health and Well Being contracts from commissioners usually using the network of community pharmacies as subcontractors.</w:t>
      </w:r>
      <w:r w:rsidRPr="00F45324">
        <w:rPr>
          <w:rFonts w:ascii="inherit" w:eastAsia="Times New Roman" w:hAnsi="inherit" w:cs="Open Sans"/>
          <w:color w:val="000000"/>
          <w:kern w:val="0"/>
          <w:sz w:val="29"/>
          <w:szCs w:val="29"/>
          <w:lang w:eastAsia="en-GB"/>
          <w14:ligatures w14:val="none"/>
        </w:rPr>
        <w:t xml:space="preserve"> </w:t>
      </w:r>
    </w:p>
    <w:p w14:paraId="1E427E86" w14:textId="43E9AAE1"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AppleGothic" w:eastAsia="AppleGothic" w:hAnsi="AppleGothic" w:cs="Open Sans" w:hint="eastAsia"/>
          <w:b/>
          <w:bCs/>
          <w:color w:val="00838D"/>
          <w:kern w:val="0"/>
          <w:sz w:val="49"/>
          <w:szCs w:val="49"/>
          <w:lang w:eastAsia="en-GB"/>
          <w14:ligatures w14:val="none"/>
        </w:rPr>
        <w:t>Our commitment to the principles of the Modern Slavery Act 2015</w:t>
      </w:r>
      <w:r>
        <w:rPr>
          <w:rFonts w:ascii="AppleGothic" w:eastAsia="AppleGothic" w:hAnsi="AppleGothic" w:cs="Open Sans"/>
          <w:b/>
          <w:bCs/>
          <w:color w:val="00838D"/>
          <w:kern w:val="0"/>
          <w:sz w:val="49"/>
          <w:szCs w:val="49"/>
          <w:lang w:eastAsia="en-GB"/>
          <w14:ligatures w14:val="none"/>
        </w:rPr>
        <w:t>.</w:t>
      </w:r>
    </w:p>
    <w:p w14:paraId="77FCB02B" w14:textId="519D875D"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Pr>
          <w:rFonts w:ascii="inherit" w:eastAsia="Times New Roman" w:hAnsi="inherit" w:cs="Open Sans"/>
          <w:color w:val="000000"/>
          <w:kern w:val="0"/>
          <w:sz w:val="29"/>
          <w:szCs w:val="29"/>
          <w:lang w:eastAsia="en-GB"/>
          <w14:ligatures w14:val="none"/>
        </w:rPr>
        <w:t xml:space="preserve">Central Health Solutions Ltd </w:t>
      </w:r>
      <w:r w:rsidRPr="00F45324">
        <w:rPr>
          <w:rFonts w:ascii="inherit" w:eastAsia="Times New Roman" w:hAnsi="inherit" w:cs="Open Sans"/>
          <w:color w:val="000000"/>
          <w:kern w:val="0"/>
          <w:sz w:val="29"/>
          <w:szCs w:val="29"/>
          <w:lang w:eastAsia="en-GB"/>
          <w14:ligatures w14:val="none"/>
        </w:rPr>
        <w:t>is committed to the principles of the Modern Slavery Act 2015 and the abolition of modern slavery and human trafficking.</w:t>
      </w:r>
    </w:p>
    <w:p w14:paraId="33FF6B7D" w14:textId="77777777"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As an equal </w:t>
      </w:r>
      <w:proofErr w:type="gramStart"/>
      <w:r w:rsidRPr="00F45324">
        <w:rPr>
          <w:rFonts w:ascii="inherit" w:eastAsia="Times New Roman" w:hAnsi="inherit" w:cs="Open Sans"/>
          <w:color w:val="000000"/>
          <w:kern w:val="0"/>
          <w:sz w:val="29"/>
          <w:szCs w:val="29"/>
          <w:lang w:eastAsia="en-GB"/>
          <w14:ligatures w14:val="none"/>
        </w:rPr>
        <w:t>opportunities</w:t>
      </w:r>
      <w:proofErr w:type="gramEnd"/>
      <w:r w:rsidRPr="00F45324">
        <w:rPr>
          <w:rFonts w:ascii="inherit" w:eastAsia="Times New Roman" w:hAnsi="inherit" w:cs="Open Sans"/>
          <w:color w:val="000000"/>
          <w:kern w:val="0"/>
          <w:sz w:val="29"/>
          <w:szCs w:val="29"/>
          <w:lang w:eastAsia="en-GB"/>
          <w14:ligatures w14:val="none"/>
        </w:rPr>
        <w:t xml:space="preserve"> employer, we're committed to creating and ensuring a non-discriminatory and respectful working environment for our staff. We want all our staff to feel confident that they can expose wrongdoing without any risk to themselves.</w:t>
      </w:r>
    </w:p>
    <w:p w14:paraId="68CB7CA4" w14:textId="77777777"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Our recruitment and people management processes are designed to ensure that all prospective employees are legally entitled to work in the UK and to safeguard employees from any abuse or coercion.</w:t>
      </w:r>
    </w:p>
    <w:p w14:paraId="61797E70" w14:textId="77777777"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lastRenderedPageBreak/>
        <w:t xml:space="preserve">We do not </w:t>
      </w:r>
      <w:proofErr w:type="gramStart"/>
      <w:r w:rsidRPr="00F45324">
        <w:rPr>
          <w:rFonts w:ascii="inherit" w:eastAsia="Times New Roman" w:hAnsi="inherit" w:cs="Open Sans"/>
          <w:color w:val="000000"/>
          <w:kern w:val="0"/>
          <w:sz w:val="29"/>
          <w:szCs w:val="29"/>
          <w:lang w:eastAsia="en-GB"/>
          <w14:ligatures w14:val="none"/>
        </w:rPr>
        <w:t>enter into</w:t>
      </w:r>
      <w:proofErr w:type="gramEnd"/>
      <w:r w:rsidRPr="00F45324">
        <w:rPr>
          <w:rFonts w:ascii="inherit" w:eastAsia="Times New Roman" w:hAnsi="inherit" w:cs="Open Sans"/>
          <w:color w:val="000000"/>
          <w:kern w:val="0"/>
          <w:sz w:val="29"/>
          <w:szCs w:val="29"/>
          <w:lang w:eastAsia="en-GB"/>
          <w14:ligatures w14:val="none"/>
        </w:rPr>
        <w:t xml:space="preserve"> business with any organisation, in the UK or abroad, which knowingly supports or is found to be involved in slavery, servitude and forced or compulsory labour.</w:t>
      </w:r>
    </w:p>
    <w:p w14:paraId="0CF466E2" w14:textId="77777777" w:rsidR="00F45324" w:rsidRPr="00F45324" w:rsidRDefault="00F45324" w:rsidP="00F45324">
      <w:pPr>
        <w:spacing w:before="900" w:after="450"/>
        <w:textAlignment w:val="baseline"/>
        <w:outlineLvl w:val="1"/>
        <w:rPr>
          <w:rFonts w:ascii="AppleGothic" w:eastAsia="AppleGothic" w:hAnsi="AppleGothic" w:cs="Open Sans"/>
          <w:b/>
          <w:bCs/>
          <w:color w:val="00838D"/>
          <w:kern w:val="0"/>
          <w:sz w:val="49"/>
          <w:szCs w:val="49"/>
          <w:lang w:eastAsia="en-GB"/>
          <w14:ligatures w14:val="none"/>
        </w:rPr>
      </w:pPr>
      <w:r w:rsidRPr="00F45324">
        <w:rPr>
          <w:rFonts w:ascii="AppleGothic" w:eastAsia="AppleGothic" w:hAnsi="AppleGothic" w:cs="Open Sans" w:hint="eastAsia"/>
          <w:b/>
          <w:bCs/>
          <w:color w:val="00838D"/>
          <w:kern w:val="0"/>
          <w:sz w:val="49"/>
          <w:szCs w:val="49"/>
          <w:lang w:eastAsia="en-GB"/>
          <w14:ligatures w14:val="none"/>
        </w:rPr>
        <w:t>Our supply chain</w:t>
      </w:r>
    </w:p>
    <w:p w14:paraId="171B9790" w14:textId="77777777"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Due to the nature of our business, we assess ourselves to have a low risk of modern slavery in our business and supply chains.</w:t>
      </w:r>
    </w:p>
    <w:p w14:paraId="18923047" w14:textId="51299EAF"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Our supply chains are limited and we procure goods and services from a restricted range of UK and overseas suppliers, mainly through UK government </w:t>
      </w:r>
      <w:r>
        <w:rPr>
          <w:rFonts w:ascii="inherit" w:eastAsia="Times New Roman" w:hAnsi="inherit" w:cs="Open Sans"/>
          <w:color w:val="000000"/>
          <w:kern w:val="0"/>
          <w:sz w:val="29"/>
          <w:szCs w:val="29"/>
          <w:lang w:eastAsia="en-GB"/>
          <w14:ligatures w14:val="none"/>
        </w:rPr>
        <w:t xml:space="preserve">procurement </w:t>
      </w:r>
      <w:proofErr w:type="gramStart"/>
      <w:r>
        <w:rPr>
          <w:rFonts w:ascii="inherit" w:eastAsia="Times New Roman" w:hAnsi="inherit" w:cs="Open Sans"/>
          <w:color w:val="000000"/>
          <w:kern w:val="0"/>
          <w:sz w:val="29"/>
          <w:szCs w:val="29"/>
          <w:lang w:eastAsia="en-GB"/>
          <w14:ligatures w14:val="none"/>
        </w:rPr>
        <w:t>vehicles.</w:t>
      </w:r>
      <w:r w:rsidRPr="00F45324">
        <w:rPr>
          <w:rFonts w:ascii="inherit" w:eastAsia="Times New Roman" w:hAnsi="inherit" w:cs="Open Sans"/>
          <w:color w:val="000000"/>
          <w:kern w:val="0"/>
          <w:sz w:val="29"/>
          <w:szCs w:val="29"/>
          <w:lang w:eastAsia="en-GB"/>
          <w14:ligatures w14:val="none"/>
        </w:rPr>
        <w:t>.</w:t>
      </w:r>
      <w:proofErr w:type="gramEnd"/>
    </w:p>
    <w:p w14:paraId="747973CB" w14:textId="77777777" w:rsidR="00F45324" w:rsidRPr="00F45324" w:rsidRDefault="00F45324" w:rsidP="00F45324">
      <w:pPr>
        <w:spacing w:before="900" w:after="450"/>
        <w:textAlignment w:val="baseline"/>
        <w:outlineLvl w:val="1"/>
        <w:rPr>
          <w:rFonts w:ascii="AppleGothic" w:eastAsia="AppleGothic" w:hAnsi="AppleGothic" w:cs="Open Sans"/>
          <w:b/>
          <w:bCs/>
          <w:color w:val="00838D"/>
          <w:kern w:val="0"/>
          <w:sz w:val="49"/>
          <w:szCs w:val="49"/>
          <w:lang w:eastAsia="en-GB"/>
          <w14:ligatures w14:val="none"/>
        </w:rPr>
      </w:pPr>
      <w:r w:rsidRPr="00F45324">
        <w:rPr>
          <w:rFonts w:ascii="AppleGothic" w:eastAsia="AppleGothic" w:hAnsi="AppleGothic" w:cs="Open Sans" w:hint="eastAsia"/>
          <w:b/>
          <w:bCs/>
          <w:color w:val="00838D"/>
          <w:kern w:val="0"/>
          <w:sz w:val="49"/>
          <w:szCs w:val="49"/>
          <w:lang w:eastAsia="en-GB"/>
          <w14:ligatures w14:val="none"/>
        </w:rPr>
        <w:t>Our policies in relation to the Modern Slavery Act 2015</w:t>
      </w:r>
    </w:p>
    <w:p w14:paraId="725C1E0A" w14:textId="598B4820"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The following policies are available to all </w:t>
      </w:r>
      <w:proofErr w:type="gramStart"/>
      <w:r w:rsidRPr="00F45324">
        <w:rPr>
          <w:rFonts w:ascii="inherit" w:eastAsia="Times New Roman" w:hAnsi="inherit" w:cs="Open Sans"/>
          <w:color w:val="000000"/>
          <w:kern w:val="0"/>
          <w:sz w:val="29"/>
          <w:szCs w:val="29"/>
          <w:lang w:eastAsia="en-GB"/>
          <w14:ligatures w14:val="none"/>
        </w:rPr>
        <w:t xml:space="preserve">staff </w:t>
      </w:r>
      <w:r>
        <w:rPr>
          <w:rFonts w:ascii="inherit" w:eastAsia="Times New Roman" w:hAnsi="inherit" w:cs="Open Sans"/>
          <w:color w:val="000000"/>
          <w:kern w:val="0"/>
          <w:sz w:val="29"/>
          <w:szCs w:val="29"/>
          <w:lang w:eastAsia="en-GB"/>
          <w14:ligatures w14:val="none"/>
        </w:rPr>
        <w:t>.</w:t>
      </w:r>
      <w:proofErr w:type="gramEnd"/>
    </w:p>
    <w:p w14:paraId="52F96A08" w14:textId="77777777" w:rsidR="00F45324" w:rsidRPr="00F45324" w:rsidRDefault="00F45324" w:rsidP="00F45324">
      <w:pPr>
        <w:numPr>
          <w:ilvl w:val="0"/>
          <w:numId w:val="1"/>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Code of conduct</w:t>
      </w:r>
    </w:p>
    <w:p w14:paraId="45658D3F" w14:textId="77777777" w:rsidR="00F45324" w:rsidRPr="00F45324" w:rsidRDefault="00F45324" w:rsidP="00F45324">
      <w:pPr>
        <w:numPr>
          <w:ilvl w:val="0"/>
          <w:numId w:val="1"/>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Ethics policy</w:t>
      </w:r>
    </w:p>
    <w:p w14:paraId="63E889A5" w14:textId="730CBE8A" w:rsidR="00F45324" w:rsidRPr="00F45324" w:rsidRDefault="002C753D" w:rsidP="00F45324">
      <w:pPr>
        <w:numPr>
          <w:ilvl w:val="0"/>
          <w:numId w:val="1"/>
        </w:numPr>
        <w:ind w:left="1170"/>
        <w:textAlignment w:val="baseline"/>
        <w:rPr>
          <w:rFonts w:ascii="inherit" w:eastAsia="Times New Roman" w:hAnsi="inherit" w:cs="Open Sans"/>
          <w:color w:val="000000"/>
          <w:kern w:val="0"/>
          <w:sz w:val="29"/>
          <w:szCs w:val="29"/>
          <w:lang w:eastAsia="en-GB"/>
          <w14:ligatures w14:val="none"/>
        </w:rPr>
      </w:pPr>
      <w:r>
        <w:rPr>
          <w:rFonts w:ascii="inherit" w:eastAsia="Times New Roman" w:hAnsi="inherit" w:cs="Open Sans"/>
          <w:color w:val="000000"/>
          <w:kern w:val="0"/>
          <w:sz w:val="29"/>
          <w:szCs w:val="29"/>
          <w:lang w:eastAsia="en-GB"/>
          <w14:ligatures w14:val="none"/>
        </w:rPr>
        <w:t>Whistleblowing</w:t>
      </w:r>
      <w:r w:rsidR="00F45324" w:rsidRPr="00F45324">
        <w:rPr>
          <w:rFonts w:ascii="inherit" w:eastAsia="Times New Roman" w:hAnsi="inherit" w:cs="Open Sans"/>
          <w:color w:val="000000"/>
          <w:kern w:val="0"/>
          <w:sz w:val="29"/>
          <w:szCs w:val="29"/>
          <w:lang w:eastAsia="en-GB"/>
          <w14:ligatures w14:val="none"/>
        </w:rPr>
        <w:t xml:space="preserve"> policy</w:t>
      </w:r>
    </w:p>
    <w:p w14:paraId="6AF55E06" w14:textId="77777777" w:rsidR="00F45324" w:rsidRPr="00F45324" w:rsidRDefault="00F45324" w:rsidP="00F45324">
      <w:pPr>
        <w:numPr>
          <w:ilvl w:val="0"/>
          <w:numId w:val="1"/>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Bullying and harassment policy</w:t>
      </w:r>
    </w:p>
    <w:p w14:paraId="6224F946" w14:textId="77777777" w:rsidR="00F45324" w:rsidRPr="00F45324" w:rsidRDefault="00F45324" w:rsidP="00F45324">
      <w:pPr>
        <w:numPr>
          <w:ilvl w:val="0"/>
          <w:numId w:val="1"/>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Diversity and inclusion policy</w:t>
      </w:r>
    </w:p>
    <w:p w14:paraId="3F7BDE40" w14:textId="4F5AE48B" w:rsidR="00F45324" w:rsidRDefault="00F45324" w:rsidP="00F45324">
      <w:pPr>
        <w:numPr>
          <w:ilvl w:val="0"/>
          <w:numId w:val="1"/>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Recruitment and selection policy</w:t>
      </w:r>
      <w:r>
        <w:rPr>
          <w:rFonts w:ascii="inherit" w:eastAsia="Times New Roman" w:hAnsi="inherit" w:cs="Open Sans"/>
          <w:color w:val="000000"/>
          <w:kern w:val="0"/>
          <w:sz w:val="29"/>
          <w:szCs w:val="29"/>
          <w:lang w:eastAsia="en-GB"/>
          <w14:ligatures w14:val="none"/>
        </w:rPr>
        <w:t>.</w:t>
      </w:r>
    </w:p>
    <w:p w14:paraId="795120A1" w14:textId="77777777" w:rsidR="00F45324" w:rsidRDefault="00F45324" w:rsidP="00F45324">
      <w:pPr>
        <w:textAlignment w:val="baseline"/>
        <w:rPr>
          <w:rFonts w:ascii="inherit" w:eastAsia="Times New Roman" w:hAnsi="inherit" w:cs="Open Sans"/>
          <w:color w:val="000000"/>
          <w:kern w:val="0"/>
          <w:sz w:val="29"/>
          <w:szCs w:val="29"/>
          <w:lang w:eastAsia="en-GB"/>
          <w14:ligatures w14:val="none"/>
        </w:rPr>
      </w:pPr>
    </w:p>
    <w:p w14:paraId="7E06EB71" w14:textId="77777777" w:rsidR="00F45324" w:rsidRDefault="00F45324" w:rsidP="00F45324">
      <w:pPr>
        <w:textAlignment w:val="baseline"/>
        <w:rPr>
          <w:rFonts w:ascii="inherit" w:eastAsia="Times New Roman" w:hAnsi="inherit" w:cs="Open Sans"/>
          <w:color w:val="000000"/>
          <w:kern w:val="0"/>
          <w:sz w:val="29"/>
          <w:szCs w:val="29"/>
          <w:lang w:eastAsia="en-GB"/>
          <w14:ligatures w14:val="none"/>
        </w:rPr>
      </w:pPr>
    </w:p>
    <w:p w14:paraId="4BFEB288" w14:textId="77777777" w:rsidR="00F45324" w:rsidRDefault="00F45324" w:rsidP="00F45324">
      <w:pPr>
        <w:textAlignment w:val="baseline"/>
        <w:rPr>
          <w:rFonts w:ascii="inherit" w:eastAsia="Times New Roman" w:hAnsi="inherit" w:cs="Open Sans"/>
          <w:color w:val="000000"/>
          <w:kern w:val="0"/>
          <w:sz w:val="29"/>
          <w:szCs w:val="29"/>
          <w:lang w:eastAsia="en-GB"/>
          <w14:ligatures w14:val="none"/>
        </w:rPr>
      </w:pPr>
    </w:p>
    <w:p w14:paraId="69ACF845" w14:textId="77777777" w:rsidR="00F45324" w:rsidRDefault="00F45324" w:rsidP="00F45324">
      <w:pPr>
        <w:textAlignment w:val="baseline"/>
        <w:rPr>
          <w:rFonts w:ascii="inherit" w:eastAsia="Times New Roman" w:hAnsi="inherit" w:cs="Open Sans"/>
          <w:color w:val="000000"/>
          <w:kern w:val="0"/>
          <w:sz w:val="29"/>
          <w:szCs w:val="29"/>
          <w:lang w:eastAsia="en-GB"/>
          <w14:ligatures w14:val="none"/>
        </w:rPr>
      </w:pPr>
    </w:p>
    <w:p w14:paraId="197D089E" w14:textId="77777777" w:rsidR="00F45324" w:rsidRPr="00F45324" w:rsidRDefault="00F45324" w:rsidP="00F45324">
      <w:pPr>
        <w:textAlignment w:val="baseline"/>
        <w:rPr>
          <w:rFonts w:ascii="inherit" w:eastAsia="Times New Roman" w:hAnsi="inherit" w:cs="Open Sans"/>
          <w:color w:val="000000"/>
          <w:kern w:val="0"/>
          <w:sz w:val="29"/>
          <w:szCs w:val="29"/>
          <w:lang w:eastAsia="en-GB"/>
          <w14:ligatures w14:val="none"/>
        </w:rPr>
      </w:pPr>
    </w:p>
    <w:p w14:paraId="0E0A25B4" w14:textId="77777777" w:rsidR="00F45324" w:rsidRPr="00F45324" w:rsidRDefault="00F45324" w:rsidP="00F45324">
      <w:pPr>
        <w:spacing w:before="900" w:after="450"/>
        <w:textAlignment w:val="baseline"/>
        <w:outlineLvl w:val="1"/>
        <w:rPr>
          <w:rFonts w:ascii="AppleGothic" w:eastAsia="AppleGothic" w:hAnsi="AppleGothic" w:cs="Open Sans"/>
          <w:b/>
          <w:bCs/>
          <w:color w:val="00838D"/>
          <w:kern w:val="0"/>
          <w:sz w:val="49"/>
          <w:szCs w:val="49"/>
          <w:lang w:eastAsia="en-GB"/>
          <w14:ligatures w14:val="none"/>
        </w:rPr>
      </w:pPr>
      <w:r w:rsidRPr="00F45324">
        <w:rPr>
          <w:rFonts w:ascii="AppleGothic" w:eastAsia="AppleGothic" w:hAnsi="AppleGothic" w:cs="Open Sans" w:hint="eastAsia"/>
          <w:b/>
          <w:bCs/>
          <w:color w:val="00838D"/>
          <w:kern w:val="0"/>
          <w:sz w:val="49"/>
          <w:szCs w:val="49"/>
          <w:lang w:eastAsia="en-GB"/>
          <w14:ligatures w14:val="none"/>
        </w:rPr>
        <w:lastRenderedPageBreak/>
        <w:t>Embedding the principles</w:t>
      </w:r>
    </w:p>
    <w:p w14:paraId="365525CF" w14:textId="77777777"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We will continue to embed the principles through:</w:t>
      </w:r>
    </w:p>
    <w:p w14:paraId="7B98519C" w14:textId="77777777" w:rsidR="00F45324" w:rsidRPr="00F45324" w:rsidRDefault="00F45324" w:rsidP="00F45324">
      <w:pPr>
        <w:numPr>
          <w:ilvl w:val="0"/>
          <w:numId w:val="2"/>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providing awareness training to staff on the Modern Slavery Act 2015 and informing them of the appropriate action to take if they suspect a case of slavery or human </w:t>
      </w:r>
      <w:proofErr w:type="gramStart"/>
      <w:r w:rsidRPr="00F45324">
        <w:rPr>
          <w:rFonts w:ascii="inherit" w:eastAsia="Times New Roman" w:hAnsi="inherit" w:cs="Open Sans"/>
          <w:color w:val="000000"/>
          <w:kern w:val="0"/>
          <w:sz w:val="29"/>
          <w:szCs w:val="29"/>
          <w:lang w:eastAsia="en-GB"/>
          <w14:ligatures w14:val="none"/>
        </w:rPr>
        <w:t>trafficking</w:t>
      </w:r>
      <w:proofErr w:type="gramEnd"/>
    </w:p>
    <w:p w14:paraId="1D7FBE97" w14:textId="77777777" w:rsidR="00F45324" w:rsidRPr="00F45324" w:rsidRDefault="00F45324" w:rsidP="00F45324">
      <w:pPr>
        <w:numPr>
          <w:ilvl w:val="0"/>
          <w:numId w:val="2"/>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ensuring staff involved in procurement activity are aware of and follow </w:t>
      </w:r>
      <w:hyperlink r:id="rId5" w:history="1">
        <w:r w:rsidRPr="00F45324">
          <w:rPr>
            <w:rFonts w:ascii="inherit" w:eastAsia="Times New Roman" w:hAnsi="inherit" w:cs="Open Sans"/>
            <w:color w:val="007C85"/>
            <w:kern w:val="0"/>
            <w:sz w:val="29"/>
            <w:szCs w:val="29"/>
            <w:u w:val="single"/>
            <w:bdr w:val="none" w:sz="0" w:space="0" w:color="auto" w:frame="1"/>
            <w:lang w:eastAsia="en-GB"/>
            <w14:ligatures w14:val="none"/>
          </w:rPr>
          <w:t>modern slavery procurement guidance on GOV.UK</w:t>
        </w:r>
      </w:hyperlink>
    </w:p>
    <w:p w14:paraId="48BF7681" w14:textId="3C2F7594" w:rsidR="00F45324" w:rsidRPr="00F45324" w:rsidRDefault="00F45324" w:rsidP="00F45324">
      <w:pPr>
        <w:numPr>
          <w:ilvl w:val="0"/>
          <w:numId w:val="2"/>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ensuring that consideration of the modern slavery risks and prevention are added to </w:t>
      </w:r>
      <w:r>
        <w:rPr>
          <w:rFonts w:ascii="inherit" w:eastAsia="Times New Roman" w:hAnsi="inherit" w:cs="Open Sans"/>
          <w:color w:val="000000"/>
          <w:kern w:val="0"/>
          <w:sz w:val="29"/>
          <w:szCs w:val="29"/>
          <w:lang w:eastAsia="en-GB"/>
          <w14:ligatures w14:val="none"/>
        </w:rPr>
        <w:t xml:space="preserve">Central Health Solutions Ltd </w:t>
      </w:r>
      <w:r w:rsidRPr="00F45324">
        <w:rPr>
          <w:rFonts w:ascii="inherit" w:eastAsia="Times New Roman" w:hAnsi="inherit" w:cs="Open Sans"/>
          <w:color w:val="000000"/>
          <w:kern w:val="0"/>
          <w:sz w:val="29"/>
          <w:szCs w:val="29"/>
          <w:lang w:eastAsia="en-GB"/>
          <w14:ligatures w14:val="none"/>
        </w:rPr>
        <w:t xml:space="preserve">policy review process as an employer and procurer of goods and </w:t>
      </w:r>
      <w:proofErr w:type="gramStart"/>
      <w:r w:rsidRPr="00F45324">
        <w:rPr>
          <w:rFonts w:ascii="inherit" w:eastAsia="Times New Roman" w:hAnsi="inherit" w:cs="Open Sans"/>
          <w:color w:val="000000"/>
          <w:kern w:val="0"/>
          <w:sz w:val="29"/>
          <w:szCs w:val="29"/>
          <w:lang w:eastAsia="en-GB"/>
          <w14:ligatures w14:val="none"/>
        </w:rPr>
        <w:t>services</w:t>
      </w:r>
      <w:proofErr w:type="gramEnd"/>
    </w:p>
    <w:p w14:paraId="74320FEC" w14:textId="301135D4" w:rsidR="00F45324" w:rsidRPr="00F45324" w:rsidRDefault="00F45324" w:rsidP="00F45324">
      <w:pPr>
        <w:numPr>
          <w:ilvl w:val="0"/>
          <w:numId w:val="2"/>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making sure </w:t>
      </w:r>
      <w:r>
        <w:rPr>
          <w:rFonts w:ascii="inherit" w:eastAsia="Times New Roman" w:hAnsi="inherit" w:cs="Open Sans"/>
          <w:color w:val="000000"/>
          <w:kern w:val="0"/>
          <w:sz w:val="29"/>
          <w:szCs w:val="29"/>
          <w:lang w:eastAsia="en-GB"/>
          <w14:ligatures w14:val="none"/>
        </w:rPr>
        <w:t xml:space="preserve">Central Health Solutions Ltd </w:t>
      </w:r>
      <w:r w:rsidRPr="00F45324">
        <w:rPr>
          <w:rFonts w:ascii="inherit" w:eastAsia="Times New Roman" w:hAnsi="inherit" w:cs="Open Sans"/>
          <w:color w:val="000000"/>
          <w:kern w:val="0"/>
          <w:sz w:val="29"/>
          <w:szCs w:val="29"/>
          <w:lang w:eastAsia="en-GB"/>
          <w14:ligatures w14:val="none"/>
        </w:rPr>
        <w:t xml:space="preserve">contract terms and conditions include references to modern slavery and human </w:t>
      </w:r>
      <w:proofErr w:type="gramStart"/>
      <w:r w:rsidRPr="00F45324">
        <w:rPr>
          <w:rFonts w:ascii="inherit" w:eastAsia="Times New Roman" w:hAnsi="inherit" w:cs="Open Sans"/>
          <w:color w:val="000000"/>
          <w:kern w:val="0"/>
          <w:sz w:val="29"/>
          <w:szCs w:val="29"/>
          <w:lang w:eastAsia="en-GB"/>
          <w14:ligatures w14:val="none"/>
        </w:rPr>
        <w:t>trafficking</w:t>
      </w:r>
      <w:proofErr w:type="gramEnd"/>
    </w:p>
    <w:p w14:paraId="3F99C180" w14:textId="77777777" w:rsidR="00F45324" w:rsidRPr="00F45324" w:rsidRDefault="00F45324" w:rsidP="00F45324">
      <w:pPr>
        <w:numPr>
          <w:ilvl w:val="0"/>
          <w:numId w:val="2"/>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continuing to take action to embed a </w:t>
      </w:r>
      <w:proofErr w:type="gramStart"/>
      <w:r w:rsidRPr="00F45324">
        <w:rPr>
          <w:rFonts w:ascii="inherit" w:eastAsia="Times New Roman" w:hAnsi="inherit" w:cs="Open Sans"/>
          <w:color w:val="000000"/>
          <w:kern w:val="0"/>
          <w:sz w:val="29"/>
          <w:szCs w:val="29"/>
          <w:lang w:eastAsia="en-GB"/>
          <w14:ligatures w14:val="none"/>
        </w:rPr>
        <w:t>zero tolerance</w:t>
      </w:r>
      <w:proofErr w:type="gramEnd"/>
      <w:r w:rsidRPr="00F45324">
        <w:rPr>
          <w:rFonts w:ascii="inherit" w:eastAsia="Times New Roman" w:hAnsi="inherit" w:cs="Open Sans"/>
          <w:color w:val="000000"/>
          <w:kern w:val="0"/>
          <w:sz w:val="29"/>
          <w:szCs w:val="29"/>
          <w:lang w:eastAsia="en-GB"/>
          <w14:ligatures w14:val="none"/>
        </w:rPr>
        <w:t xml:space="preserve"> policy towards modern slavery</w:t>
      </w:r>
    </w:p>
    <w:p w14:paraId="08A13394" w14:textId="77777777" w:rsidR="00F45324" w:rsidRPr="00F45324" w:rsidRDefault="00F45324" w:rsidP="00F45324">
      <w:pPr>
        <w:numPr>
          <w:ilvl w:val="0"/>
          <w:numId w:val="2"/>
        </w:numPr>
        <w:ind w:left="1170"/>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ensuring that staff involved in buying or procurement and the recruitment and deployment of workers receive training on modern slavery and ethical employment </w:t>
      </w:r>
      <w:proofErr w:type="gramStart"/>
      <w:r w:rsidRPr="00F45324">
        <w:rPr>
          <w:rFonts w:ascii="inherit" w:eastAsia="Times New Roman" w:hAnsi="inherit" w:cs="Open Sans"/>
          <w:color w:val="000000"/>
          <w:kern w:val="0"/>
          <w:sz w:val="29"/>
          <w:szCs w:val="29"/>
          <w:lang w:eastAsia="en-GB"/>
          <w14:ligatures w14:val="none"/>
        </w:rPr>
        <w:t>practices</w:t>
      </w:r>
      <w:proofErr w:type="gramEnd"/>
    </w:p>
    <w:p w14:paraId="2B4473B5" w14:textId="1A98B67B"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 xml:space="preserve">This statement has been approved by </w:t>
      </w:r>
      <w:r>
        <w:rPr>
          <w:rFonts w:ascii="inherit" w:eastAsia="Times New Roman" w:hAnsi="inherit" w:cs="Open Sans"/>
          <w:color w:val="000000"/>
          <w:kern w:val="0"/>
          <w:sz w:val="29"/>
          <w:szCs w:val="29"/>
          <w:lang w:eastAsia="en-GB"/>
          <w14:ligatures w14:val="none"/>
        </w:rPr>
        <w:t>TJL Dalton</w:t>
      </w:r>
      <w:r w:rsidRPr="00F45324">
        <w:rPr>
          <w:rFonts w:ascii="inherit" w:eastAsia="Times New Roman" w:hAnsi="inherit" w:cs="Open Sans"/>
          <w:color w:val="000000"/>
          <w:kern w:val="0"/>
          <w:sz w:val="29"/>
          <w:szCs w:val="29"/>
          <w:lang w:eastAsia="en-GB"/>
          <w14:ligatures w14:val="none"/>
        </w:rPr>
        <w:t xml:space="preserve">, </w:t>
      </w:r>
      <w:r>
        <w:rPr>
          <w:rFonts w:ascii="inherit" w:eastAsia="Times New Roman" w:hAnsi="inherit" w:cs="Open Sans"/>
          <w:color w:val="000000"/>
          <w:kern w:val="0"/>
          <w:sz w:val="29"/>
          <w:szCs w:val="29"/>
          <w:lang w:eastAsia="en-GB"/>
          <w14:ligatures w14:val="none"/>
        </w:rPr>
        <w:t>Governance and Finance Director</w:t>
      </w:r>
      <w:r w:rsidRPr="00F45324">
        <w:rPr>
          <w:rFonts w:ascii="inherit" w:eastAsia="Times New Roman" w:hAnsi="inherit" w:cs="Open Sans"/>
          <w:color w:val="000000"/>
          <w:kern w:val="0"/>
          <w:sz w:val="29"/>
          <w:szCs w:val="29"/>
          <w:lang w:eastAsia="en-GB"/>
          <w14:ligatures w14:val="none"/>
        </w:rPr>
        <w:t>, for the financial year ending 3</w:t>
      </w:r>
      <w:r>
        <w:rPr>
          <w:rFonts w:ascii="inherit" w:eastAsia="Times New Roman" w:hAnsi="inherit" w:cs="Open Sans"/>
          <w:color w:val="000000"/>
          <w:kern w:val="0"/>
          <w:sz w:val="29"/>
          <w:szCs w:val="29"/>
          <w:lang w:eastAsia="en-GB"/>
          <w14:ligatures w14:val="none"/>
        </w:rPr>
        <w:t xml:space="preserve">0 </w:t>
      </w:r>
      <w:proofErr w:type="gramStart"/>
      <w:r>
        <w:rPr>
          <w:rFonts w:ascii="inherit" w:eastAsia="Times New Roman" w:hAnsi="inherit" w:cs="Open Sans"/>
          <w:color w:val="000000"/>
          <w:kern w:val="0"/>
          <w:sz w:val="29"/>
          <w:szCs w:val="29"/>
          <w:lang w:eastAsia="en-GB"/>
          <w14:ligatures w14:val="none"/>
        </w:rPr>
        <w:t xml:space="preserve">June </w:t>
      </w:r>
      <w:r w:rsidRPr="00F45324">
        <w:rPr>
          <w:rFonts w:ascii="inherit" w:eastAsia="Times New Roman" w:hAnsi="inherit" w:cs="Open Sans"/>
          <w:color w:val="000000"/>
          <w:kern w:val="0"/>
          <w:sz w:val="29"/>
          <w:szCs w:val="29"/>
          <w:lang w:eastAsia="en-GB"/>
          <w14:ligatures w14:val="none"/>
        </w:rPr>
        <w:t xml:space="preserve"> 202</w:t>
      </w:r>
      <w:r w:rsidR="001C43EA">
        <w:rPr>
          <w:rFonts w:ascii="inherit" w:eastAsia="Times New Roman" w:hAnsi="inherit" w:cs="Open Sans"/>
          <w:color w:val="000000"/>
          <w:kern w:val="0"/>
          <w:sz w:val="29"/>
          <w:szCs w:val="29"/>
          <w:lang w:eastAsia="en-GB"/>
          <w14:ligatures w14:val="none"/>
        </w:rPr>
        <w:t>2</w:t>
      </w:r>
      <w:proofErr w:type="gramEnd"/>
      <w:r w:rsidRPr="00F45324">
        <w:rPr>
          <w:rFonts w:ascii="inherit" w:eastAsia="Times New Roman" w:hAnsi="inherit" w:cs="Open Sans"/>
          <w:color w:val="000000"/>
          <w:kern w:val="0"/>
          <w:sz w:val="29"/>
          <w:szCs w:val="29"/>
          <w:lang w:eastAsia="en-GB"/>
          <w14:ligatures w14:val="none"/>
        </w:rPr>
        <w:t>.</w:t>
      </w:r>
    </w:p>
    <w:p w14:paraId="7C17B068" w14:textId="77777777" w:rsidR="00F45324" w:rsidRPr="00F45324" w:rsidRDefault="00F45324" w:rsidP="00F45324">
      <w:pPr>
        <w:spacing w:after="375"/>
        <w:textAlignment w:val="baseline"/>
        <w:rPr>
          <w:rFonts w:ascii="inherit" w:eastAsia="Times New Roman" w:hAnsi="inherit" w:cs="Open Sans"/>
          <w:color w:val="000000"/>
          <w:kern w:val="0"/>
          <w:sz w:val="29"/>
          <w:szCs w:val="29"/>
          <w:lang w:eastAsia="en-GB"/>
          <w14:ligatures w14:val="none"/>
        </w:rPr>
      </w:pPr>
      <w:r w:rsidRPr="00F45324">
        <w:rPr>
          <w:rFonts w:ascii="inherit" w:eastAsia="Times New Roman" w:hAnsi="inherit" w:cs="Open Sans"/>
          <w:color w:val="000000"/>
          <w:kern w:val="0"/>
          <w:sz w:val="29"/>
          <w:szCs w:val="29"/>
          <w:lang w:eastAsia="en-GB"/>
          <w14:ligatures w14:val="none"/>
        </w:rPr>
        <w:t>This statement will be reviewed and updated every year.</w:t>
      </w:r>
    </w:p>
    <w:p w14:paraId="25F5DBEC" w14:textId="77777777" w:rsidR="00B63D38" w:rsidRDefault="00B63D38"/>
    <w:sectPr w:rsidR="00B63D38" w:rsidSect="00B664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Gothic">
    <w:panose1 w:val="00000000000000000000"/>
    <w:charset w:val="81"/>
    <w:family w:val="auto"/>
    <w:pitch w:val="variable"/>
    <w:sig w:usb0="00000001" w:usb1="09060000" w:usb2="00000010" w:usb3="00000000" w:csb0="00280001"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6DDD"/>
    <w:multiLevelType w:val="multilevel"/>
    <w:tmpl w:val="EDD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D01FC"/>
    <w:multiLevelType w:val="multilevel"/>
    <w:tmpl w:val="7FA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8134314">
    <w:abstractNumId w:val="0"/>
  </w:num>
  <w:num w:numId="2" w16cid:durableId="177517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24"/>
    <w:rsid w:val="0004370B"/>
    <w:rsid w:val="00052017"/>
    <w:rsid w:val="000E0000"/>
    <w:rsid w:val="00144580"/>
    <w:rsid w:val="00177E63"/>
    <w:rsid w:val="00182C99"/>
    <w:rsid w:val="001A69C8"/>
    <w:rsid w:val="001C43EA"/>
    <w:rsid w:val="002A5E65"/>
    <w:rsid w:val="002C753D"/>
    <w:rsid w:val="002F0203"/>
    <w:rsid w:val="00362326"/>
    <w:rsid w:val="003A3E01"/>
    <w:rsid w:val="00411FB4"/>
    <w:rsid w:val="004F0305"/>
    <w:rsid w:val="005D6D09"/>
    <w:rsid w:val="006C66CD"/>
    <w:rsid w:val="00791786"/>
    <w:rsid w:val="008515DF"/>
    <w:rsid w:val="00921115"/>
    <w:rsid w:val="00B63D38"/>
    <w:rsid w:val="00B66498"/>
    <w:rsid w:val="00D0720C"/>
    <w:rsid w:val="00DE141D"/>
    <w:rsid w:val="00E81D19"/>
    <w:rsid w:val="00EF4548"/>
    <w:rsid w:val="00F16A31"/>
    <w:rsid w:val="00F4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68C8A"/>
  <w14:defaultImageDpi w14:val="32767"/>
  <w15:chartTrackingRefBased/>
  <w15:docId w15:val="{63B3D80D-300A-B64B-8958-99022986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5324"/>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F45324"/>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324"/>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F4532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F4532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F45324"/>
    <w:rPr>
      <w:color w:val="0000FF"/>
      <w:u w:val="single"/>
    </w:rPr>
  </w:style>
  <w:style w:type="character" w:customStyle="1" w:styleId="apple-converted-space">
    <w:name w:val="apple-converted-space"/>
    <w:basedOn w:val="DefaultParagraphFont"/>
    <w:rsid w:val="00F4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6277">
      <w:bodyDiv w:val="1"/>
      <w:marLeft w:val="0"/>
      <w:marRight w:val="0"/>
      <w:marTop w:val="0"/>
      <w:marBottom w:val="0"/>
      <w:divBdr>
        <w:top w:val="none" w:sz="0" w:space="0" w:color="auto"/>
        <w:left w:val="none" w:sz="0" w:space="0" w:color="auto"/>
        <w:bottom w:val="none" w:sz="0" w:space="0" w:color="auto"/>
        <w:right w:val="none" w:sz="0" w:space="0" w:color="auto"/>
      </w:divBdr>
      <w:divsChild>
        <w:div w:id="1931356344">
          <w:marLeft w:val="0"/>
          <w:marRight w:val="0"/>
          <w:marTop w:val="0"/>
          <w:marBottom w:val="0"/>
          <w:divBdr>
            <w:top w:val="none" w:sz="0" w:space="0" w:color="auto"/>
            <w:left w:val="none" w:sz="0" w:space="0" w:color="auto"/>
            <w:bottom w:val="none" w:sz="0" w:space="0" w:color="auto"/>
            <w:right w:val="none" w:sz="0" w:space="0" w:color="auto"/>
          </w:divBdr>
        </w:div>
        <w:div w:id="1832600005">
          <w:marLeft w:val="0"/>
          <w:marRight w:val="0"/>
          <w:marTop w:val="0"/>
          <w:marBottom w:val="0"/>
          <w:divBdr>
            <w:top w:val="none" w:sz="0" w:space="0" w:color="auto"/>
            <w:left w:val="none" w:sz="0" w:space="0" w:color="auto"/>
            <w:bottom w:val="none" w:sz="0" w:space="0" w:color="auto"/>
            <w:right w:val="none" w:sz="0" w:space="0" w:color="auto"/>
          </w:divBdr>
          <w:divsChild>
            <w:div w:id="1796408967">
              <w:marLeft w:val="0"/>
              <w:marRight w:val="0"/>
              <w:marTop w:val="0"/>
              <w:marBottom w:val="0"/>
              <w:divBdr>
                <w:top w:val="none" w:sz="0" w:space="0" w:color="auto"/>
                <w:left w:val="none" w:sz="0" w:space="0" w:color="auto"/>
                <w:bottom w:val="none" w:sz="0" w:space="0" w:color="auto"/>
                <w:right w:val="none" w:sz="0" w:space="0" w:color="auto"/>
              </w:divBdr>
              <w:divsChild>
                <w:div w:id="1538589415">
                  <w:marLeft w:val="0"/>
                  <w:marRight w:val="0"/>
                  <w:marTop w:val="0"/>
                  <w:marBottom w:val="0"/>
                  <w:divBdr>
                    <w:top w:val="none" w:sz="0" w:space="0" w:color="auto"/>
                    <w:left w:val="none" w:sz="0" w:space="0" w:color="auto"/>
                    <w:bottom w:val="none" w:sz="0" w:space="0" w:color="auto"/>
                    <w:right w:val="none" w:sz="0" w:space="0" w:color="auto"/>
                  </w:divBdr>
                  <w:divsChild>
                    <w:div w:id="7585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procurement-policy-note-0519-tackling-modern-slavery-in-government-supply-cha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Dalton</dc:creator>
  <cp:keywords/>
  <dc:description/>
  <cp:lastModifiedBy>Len Dalton</cp:lastModifiedBy>
  <cp:revision>2</cp:revision>
  <dcterms:created xsi:type="dcterms:W3CDTF">2024-03-10T09:22:00Z</dcterms:created>
  <dcterms:modified xsi:type="dcterms:W3CDTF">2024-03-10T09:22:00Z</dcterms:modified>
</cp:coreProperties>
</file>